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92"/>
        <w:tblW w:w="10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5"/>
        <w:gridCol w:w="1746"/>
        <w:gridCol w:w="2620"/>
      </w:tblGrid>
      <w:tr w:rsidR="008B5887" w:rsidRPr="008B5887" w:rsidTr="00F5129A">
        <w:trPr>
          <w:trHeight w:val="710"/>
        </w:trPr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Наименование мероприятия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Сроки проведения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Ответственный</w:t>
            </w:r>
          </w:p>
        </w:tc>
      </w:tr>
      <w:tr w:rsidR="008B5887" w:rsidRPr="008B5887" w:rsidTr="00F5129A">
        <w:trPr>
          <w:trHeight w:val="453"/>
        </w:trPr>
        <w:tc>
          <w:tcPr>
            <w:tcW w:w="10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1. Контроль соблюдения законодательства в области противодействия коррупции</w:t>
            </w:r>
          </w:p>
        </w:tc>
      </w:tr>
      <w:tr w:rsidR="008B5887" w:rsidRPr="008B5887" w:rsidTr="00F5129A">
        <w:trPr>
          <w:trHeight w:val="801"/>
        </w:trPr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 xml:space="preserve">В </w:t>
            </w:r>
            <w:proofErr w:type="gramStart"/>
            <w:r w:rsidRPr="008B5887">
              <w:t>течение  года</w:t>
            </w:r>
            <w:proofErr w:type="gramEnd"/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Заведующий ДОУ</w:t>
            </w:r>
          </w:p>
          <w:p w:rsidR="008B5887" w:rsidRPr="008B5887" w:rsidRDefault="008B5887" w:rsidP="008B5887">
            <w:r w:rsidRPr="008B5887">
              <w:t> </w:t>
            </w:r>
          </w:p>
        </w:tc>
      </w:tr>
      <w:tr w:rsidR="008B5887" w:rsidRPr="008B5887" w:rsidTr="00F5129A">
        <w:trPr>
          <w:trHeight w:val="2585"/>
        </w:trPr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8B5887" w:rsidRPr="008B5887" w:rsidRDefault="008B5887" w:rsidP="008B5887">
            <w:r w:rsidRPr="008B5887">
              <w:t xml:space="preserve">- аппаратных совещаниях </w:t>
            </w:r>
            <w:proofErr w:type="gramStart"/>
            <w:r w:rsidRPr="008B5887">
              <w:t>в  ДОУ</w:t>
            </w:r>
            <w:proofErr w:type="gramEnd"/>
            <w:r w:rsidRPr="008B5887">
              <w:t>;</w:t>
            </w:r>
          </w:p>
          <w:p w:rsidR="008B5887" w:rsidRPr="008B5887" w:rsidRDefault="008B5887" w:rsidP="008B5887">
            <w:r w:rsidRPr="008B5887">
              <w:t>- общих собраниях трудового коллектива;</w:t>
            </w:r>
          </w:p>
          <w:p w:rsidR="008B5887" w:rsidRPr="008B5887" w:rsidRDefault="008B5887" w:rsidP="008B5887">
            <w:r w:rsidRPr="008B5887">
              <w:t xml:space="preserve">- </w:t>
            </w:r>
            <w:proofErr w:type="gramStart"/>
            <w:r w:rsidRPr="008B5887">
              <w:t>заседаниях  родительских</w:t>
            </w:r>
            <w:proofErr w:type="gramEnd"/>
            <w:r w:rsidRPr="008B5887">
              <w:t xml:space="preserve"> комитетов, педагогических советов;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Октябрь, декабрь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Заведующий ДОУ</w:t>
            </w:r>
          </w:p>
        </w:tc>
      </w:tr>
      <w:tr w:rsidR="008B5887" w:rsidRPr="008B5887" w:rsidTr="00F5129A">
        <w:trPr>
          <w:trHeight w:val="710"/>
        </w:trPr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1.3. Представление общественности публичного доклада о деятельности ДОУ за 2017-2018 учебный год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май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Заведующий ДОУ</w:t>
            </w:r>
          </w:p>
        </w:tc>
      </w:tr>
      <w:tr w:rsidR="008B5887" w:rsidRPr="008B5887" w:rsidTr="00F5129A">
        <w:trPr>
          <w:trHeight w:val="725"/>
        </w:trPr>
        <w:tc>
          <w:tcPr>
            <w:tcW w:w="10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 xml:space="preserve">2. Меры по совершенствованию </w:t>
            </w:r>
            <w:proofErr w:type="gramStart"/>
            <w:r w:rsidRPr="008B5887">
              <w:t>функционирования  МБДОУ</w:t>
            </w:r>
            <w:proofErr w:type="gramEnd"/>
            <w:r w:rsidRPr="008B5887">
              <w:t>  детский сад с. Козьмодемьяновка в целях предупреждения коррупции</w:t>
            </w:r>
          </w:p>
        </w:tc>
      </w:tr>
      <w:tr w:rsidR="008B5887" w:rsidRPr="008B5887" w:rsidTr="00F5129A">
        <w:trPr>
          <w:trHeight w:val="982"/>
        </w:trPr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 xml:space="preserve">2.1. Обеспечение наличия </w:t>
            </w:r>
            <w:proofErr w:type="gramStart"/>
            <w:r w:rsidRPr="008B5887">
              <w:t>в  ДОУ</w:t>
            </w:r>
            <w:proofErr w:type="gramEnd"/>
            <w:r w:rsidRPr="008B5887">
              <w:t>  Журнала учета сообщений о совершении коррупционных правонарушений работниками ДОУ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Февраль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Заведующий ДОУ</w:t>
            </w:r>
          </w:p>
        </w:tc>
      </w:tr>
      <w:tr w:rsidR="008B5887" w:rsidRPr="008B5887" w:rsidTr="00F5129A">
        <w:trPr>
          <w:trHeight w:val="438"/>
        </w:trPr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2.2. Оборудование в ДОУ стенда «Коррупции – нет!»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Март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Заведующий ДОУ</w:t>
            </w:r>
          </w:p>
        </w:tc>
      </w:tr>
      <w:tr w:rsidR="008B5887" w:rsidRPr="008B5887" w:rsidTr="00F5129A">
        <w:trPr>
          <w:trHeight w:val="982"/>
        </w:trPr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 xml:space="preserve">2.3. Распределение выплат стимулирующего </w:t>
            </w:r>
            <w:proofErr w:type="gramStart"/>
            <w:r w:rsidRPr="008B5887">
              <w:t>характера  работникам</w:t>
            </w:r>
            <w:proofErr w:type="gramEnd"/>
            <w:r w:rsidRPr="008B5887">
              <w:t>  ДОУ на заседании комиссии по выплатам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По мере необходимости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Заведующий ДОУ</w:t>
            </w:r>
          </w:p>
          <w:p w:rsidR="008B5887" w:rsidRPr="008B5887" w:rsidRDefault="008B5887" w:rsidP="008B5887">
            <w:r w:rsidRPr="008B5887">
              <w:t> </w:t>
            </w:r>
          </w:p>
        </w:tc>
      </w:tr>
      <w:tr w:rsidR="008B5887" w:rsidRPr="008B5887" w:rsidTr="00F5129A">
        <w:trPr>
          <w:trHeight w:val="710"/>
        </w:trPr>
        <w:tc>
          <w:tcPr>
            <w:tcW w:w="10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3. Меры по правовому просвещению и повышению антикоррупционной компетентности сотрудников, воспитанников МБДОУ детский сад с. Козьмодемьяновка   и их родителей</w:t>
            </w:r>
          </w:p>
        </w:tc>
      </w:tr>
      <w:tr w:rsidR="008B5887" w:rsidRPr="008B5887" w:rsidTr="00F5129A">
        <w:trPr>
          <w:trHeight w:val="831"/>
        </w:trPr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3.1.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Ноябрь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Воспитатели</w:t>
            </w:r>
          </w:p>
          <w:p w:rsidR="008B5887" w:rsidRPr="008B5887" w:rsidRDefault="008B5887" w:rsidP="008B5887">
            <w:r w:rsidRPr="008B5887">
              <w:t> </w:t>
            </w:r>
          </w:p>
        </w:tc>
      </w:tr>
      <w:tr w:rsidR="008B5887" w:rsidRPr="008B5887" w:rsidTr="00F5129A">
        <w:trPr>
          <w:trHeight w:val="982"/>
        </w:trPr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3.2. Конкурс среди педагогических работников ДОУ на лучшую методику проведения занятия по антикоррупционной тематике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Апрель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Заведующий ДОУ</w:t>
            </w:r>
          </w:p>
          <w:p w:rsidR="008B5887" w:rsidRPr="008B5887" w:rsidRDefault="008B5887" w:rsidP="008B5887">
            <w:r w:rsidRPr="008B5887">
              <w:t>воспитатели</w:t>
            </w:r>
          </w:p>
        </w:tc>
      </w:tr>
      <w:tr w:rsidR="008B5887" w:rsidRPr="008B5887" w:rsidTr="00F5129A">
        <w:trPr>
          <w:trHeight w:val="710"/>
        </w:trPr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 xml:space="preserve">3.5. Проведение выставки </w:t>
            </w:r>
            <w:proofErr w:type="gramStart"/>
            <w:r w:rsidRPr="008B5887">
              <w:t>рисунков  воспитанников</w:t>
            </w:r>
            <w:proofErr w:type="gramEnd"/>
            <w:r w:rsidRPr="008B5887">
              <w:t xml:space="preserve"> ДОУ «Я и мои права»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Апрель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Воспитатели</w:t>
            </w:r>
          </w:p>
        </w:tc>
      </w:tr>
      <w:tr w:rsidR="008B5887" w:rsidRPr="008B5887" w:rsidTr="00F5129A">
        <w:trPr>
          <w:trHeight w:val="710"/>
        </w:trPr>
        <w:tc>
          <w:tcPr>
            <w:tcW w:w="10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 xml:space="preserve">4. Взаимодействие МБДОУ детский сад с. </w:t>
            </w:r>
            <w:proofErr w:type="gramStart"/>
            <w:r w:rsidRPr="008B5887">
              <w:t>Козьмодемьяновка  и</w:t>
            </w:r>
            <w:proofErr w:type="gramEnd"/>
            <w:r w:rsidRPr="008B5887">
              <w:t xml:space="preserve"> родителей (законных представителей)  воспитанников</w:t>
            </w:r>
          </w:p>
        </w:tc>
      </w:tr>
      <w:tr w:rsidR="008B5887" w:rsidRPr="008B5887" w:rsidTr="00F5129A">
        <w:trPr>
          <w:trHeight w:val="816"/>
        </w:trPr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В течение года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Заведующий ДОУ</w:t>
            </w:r>
          </w:p>
          <w:p w:rsidR="008B5887" w:rsidRPr="008B5887" w:rsidRDefault="008B5887" w:rsidP="008B5887">
            <w:r w:rsidRPr="008B5887">
              <w:t> </w:t>
            </w:r>
          </w:p>
        </w:tc>
      </w:tr>
      <w:tr w:rsidR="008B5887" w:rsidRPr="008B5887" w:rsidTr="00F5129A">
        <w:trPr>
          <w:trHeight w:val="982"/>
        </w:trPr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lastRenderedPageBreak/>
              <w:t>4.2. Обеспечение наличия в ДОУ уголка потребителя питания, уголка потребителя образовательных и медицинских услуг, книги замечаний и предложений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Март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Заведующий ДОУ</w:t>
            </w:r>
          </w:p>
        </w:tc>
      </w:tr>
      <w:tr w:rsidR="008B5887" w:rsidRPr="008B5887" w:rsidTr="00F5129A">
        <w:trPr>
          <w:trHeight w:val="1239"/>
        </w:trPr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 xml:space="preserve">4.3. Проведение ежегодного опроса родителей (законных </w:t>
            </w:r>
            <w:proofErr w:type="gramStart"/>
            <w:r w:rsidRPr="008B5887">
              <w:t>представителей)  воспитанников</w:t>
            </w:r>
            <w:proofErr w:type="gramEnd"/>
            <w:r w:rsidRPr="008B5887">
              <w:t xml:space="preserve">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Май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5887" w:rsidRPr="008B5887" w:rsidRDefault="008B5887" w:rsidP="008B5887">
            <w:r w:rsidRPr="008B5887">
              <w:t>Заведующий ДОУ</w:t>
            </w:r>
          </w:p>
        </w:tc>
      </w:tr>
    </w:tbl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/>
    <w:p w:rsidR="008B5887" w:rsidRPr="008B5887" w:rsidRDefault="008B5887" w:rsidP="008B5887">
      <w:bookmarkStart w:id="0" w:name="_GoBack"/>
      <w:bookmarkEnd w:id="0"/>
    </w:p>
    <w:sectPr w:rsidR="008B5887" w:rsidRPr="008B5887" w:rsidSect="00560594">
      <w:pgSz w:w="11906" w:h="16838"/>
      <w:pgMar w:top="794" w:right="851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EA"/>
    <w:rsid w:val="008B5887"/>
    <w:rsid w:val="00B2190E"/>
    <w:rsid w:val="00D652EA"/>
    <w:rsid w:val="00E9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E09B-0E63-439C-A354-8F6CB973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2018-04-04T05:48:00Z</dcterms:created>
  <dcterms:modified xsi:type="dcterms:W3CDTF">2018-04-04T05:52:00Z</dcterms:modified>
</cp:coreProperties>
</file>